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CF" w:rsidRDefault="001321CF" w:rsidP="001321C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B6B7A">
        <w:rPr>
          <w:rFonts w:ascii="Times New Roman" w:hAnsi="Times New Roman"/>
          <w:color w:val="auto"/>
          <w:sz w:val="24"/>
          <w:szCs w:val="24"/>
        </w:rPr>
        <w:t xml:space="preserve">Перечень приоритетных направлений исследований в соответствии с распоряжением Правительства Камчатского края от 09.08.2023 № 411-РП: </w:t>
      </w:r>
      <w:r w:rsidRPr="007B6B7A">
        <w:rPr>
          <w:rFonts w:ascii="Times New Roman" w:hAnsi="Times New Roman"/>
          <w:color w:val="auto"/>
          <w:sz w:val="24"/>
          <w:szCs w:val="24"/>
        </w:rPr>
        <w:br/>
      </w:r>
    </w:p>
    <w:p w:rsidR="001321CF" w:rsidRPr="007B6B7A" w:rsidRDefault="001321CF" w:rsidP="001321C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7B6B7A">
        <w:rPr>
          <w:rFonts w:ascii="Times New Roman" w:hAnsi="Times New Roman"/>
          <w:color w:val="auto"/>
          <w:sz w:val="24"/>
          <w:szCs w:val="24"/>
        </w:rPr>
        <w:t xml:space="preserve">1) снижение рисков и смягчение последствий чрезвычайных ситуаций природного и техногенного характера; 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 xml:space="preserve">2) </w:t>
      </w:r>
      <w:proofErr w:type="spellStart"/>
      <w:r w:rsidRPr="007B6B7A">
        <w:rPr>
          <w:rFonts w:ascii="Times New Roman" w:hAnsi="Times New Roman"/>
          <w:color w:val="auto"/>
          <w:sz w:val="24"/>
          <w:szCs w:val="24"/>
        </w:rPr>
        <w:t>рыбохозяйственный</w:t>
      </w:r>
      <w:proofErr w:type="spellEnd"/>
      <w:r w:rsidRPr="007B6B7A">
        <w:rPr>
          <w:rFonts w:ascii="Times New Roman" w:hAnsi="Times New Roman"/>
          <w:color w:val="auto"/>
          <w:sz w:val="24"/>
          <w:szCs w:val="24"/>
        </w:rPr>
        <w:t xml:space="preserve"> комплекс и водные биоресурсы;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3) сохранение биоразнообразия и прилегающих морей;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4) сельское хозяйство;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5) снижение рисков климатических изменений, антропогенной нагрузки и переход к углеродной нейтральности;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6) возобновляемая энергетика;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 xml:space="preserve">7) логистическая и транспортная инфраструктура, в том числе судоремонтная отрасль; 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 xml:space="preserve">8) развитие рекреационного потенциала региона; 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9) информационные технологии, в том числе искусственный интеллект и дистанционное зондирование Земли;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 xml:space="preserve">10) медицина и </w:t>
      </w:r>
      <w:proofErr w:type="spellStart"/>
      <w:r w:rsidRPr="007B6B7A">
        <w:rPr>
          <w:rFonts w:ascii="Times New Roman" w:hAnsi="Times New Roman"/>
          <w:color w:val="auto"/>
          <w:sz w:val="24"/>
          <w:szCs w:val="24"/>
        </w:rPr>
        <w:t>здоровьесбережение</w:t>
      </w:r>
      <w:proofErr w:type="spellEnd"/>
      <w:r w:rsidRPr="007B6B7A">
        <w:rPr>
          <w:rFonts w:ascii="Times New Roman" w:hAnsi="Times New Roman"/>
          <w:color w:val="auto"/>
          <w:sz w:val="24"/>
          <w:szCs w:val="24"/>
        </w:rPr>
        <w:t>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11) инновационная экономика;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12) психология;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>13) педагогика;</w:t>
      </w:r>
      <w:r w:rsidRPr="007B6B7A">
        <w:rPr>
          <w:rFonts w:ascii="Times New Roman" w:hAnsi="Times New Roman"/>
          <w:color w:val="auto"/>
          <w:sz w:val="24"/>
          <w:szCs w:val="24"/>
        </w:rPr>
        <w:br/>
        <w:t xml:space="preserve">14) антропология, в том числе вопросы региональной идентичности и этнографии коренных малочисленных народов. </w:t>
      </w:r>
    </w:p>
    <w:p w:rsidR="001321CF" w:rsidRDefault="001321CF" w:rsidP="001321CF"/>
    <w:p w:rsidR="001321CF" w:rsidRDefault="001321CF" w:rsidP="001321CF"/>
    <w:p w:rsidR="001321CF" w:rsidRDefault="001321CF" w:rsidP="001321CF"/>
    <w:p w:rsidR="001321CF" w:rsidRDefault="001321CF" w:rsidP="001321CF"/>
    <w:p w:rsidR="001321CF" w:rsidRDefault="001321CF" w:rsidP="001321CF"/>
    <w:p w:rsidR="001321CF" w:rsidRDefault="001321CF" w:rsidP="001321CF"/>
    <w:p w:rsidR="001F3719" w:rsidRDefault="001321CF"/>
    <w:sectPr w:rsidR="001F37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CF"/>
    <w:rsid w:val="001321CF"/>
    <w:rsid w:val="00430D75"/>
    <w:rsid w:val="005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E443"/>
  <w15:chartTrackingRefBased/>
  <w15:docId w15:val="{36D39791-0E52-4238-A5FD-A0865C3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C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Николаевна</dc:creator>
  <cp:keywords/>
  <dc:description/>
  <cp:lastModifiedBy>Кондрашова Ирина Николаевна</cp:lastModifiedBy>
  <cp:revision>1</cp:revision>
  <dcterms:created xsi:type="dcterms:W3CDTF">2024-06-14T00:11:00Z</dcterms:created>
  <dcterms:modified xsi:type="dcterms:W3CDTF">2024-06-14T00:11:00Z</dcterms:modified>
</cp:coreProperties>
</file>